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F5" w:rsidRDefault="006117F5" w:rsidP="00684735">
      <w:pPr>
        <w:rPr>
          <w:sz w:val="24"/>
          <w:szCs w:val="24"/>
        </w:rPr>
      </w:pPr>
    </w:p>
    <w:p w:rsidR="00680542" w:rsidRPr="00F676FE" w:rsidRDefault="00680542" w:rsidP="00680542">
      <w:pPr>
        <w:pStyle w:val="Nadpis2"/>
        <w:jc w:val="center"/>
        <w:rPr>
          <w:rFonts w:asciiTheme="majorHAnsi" w:hAnsiTheme="majorHAnsi"/>
          <w:szCs w:val="24"/>
        </w:rPr>
      </w:pPr>
      <w:r w:rsidRPr="00F676FE">
        <w:rPr>
          <w:rFonts w:asciiTheme="majorHAnsi" w:hAnsiTheme="majorHAnsi"/>
          <w:szCs w:val="24"/>
        </w:rPr>
        <w:t xml:space="preserve">Zápis ze schůze výboru ČLS JEP- SUM a MK </w:t>
      </w:r>
    </w:p>
    <w:p w:rsidR="00680542" w:rsidRPr="00F676FE" w:rsidRDefault="00680542" w:rsidP="00680542">
      <w:pPr>
        <w:rPr>
          <w:rFonts w:asciiTheme="majorHAnsi" w:hAnsiTheme="majorHAnsi"/>
          <w:b/>
          <w:sz w:val="24"/>
          <w:szCs w:val="24"/>
        </w:rPr>
      </w:pPr>
    </w:p>
    <w:p w:rsidR="00680542" w:rsidRPr="00F676FE" w:rsidRDefault="00680542" w:rsidP="00680542">
      <w:pPr>
        <w:jc w:val="center"/>
        <w:rPr>
          <w:rFonts w:asciiTheme="majorHAnsi" w:hAnsiTheme="majorHAnsi"/>
          <w:b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 xml:space="preserve">konané dne </w:t>
      </w:r>
      <w:r w:rsidR="0000729B" w:rsidRPr="00F676FE">
        <w:rPr>
          <w:rFonts w:asciiTheme="majorHAnsi" w:hAnsiTheme="majorHAnsi"/>
          <w:b/>
          <w:sz w:val="24"/>
          <w:szCs w:val="24"/>
        </w:rPr>
        <w:t>16. prosince</w:t>
      </w:r>
      <w:r w:rsidRPr="00F676FE">
        <w:rPr>
          <w:rFonts w:asciiTheme="majorHAnsi" w:hAnsiTheme="majorHAnsi"/>
          <w:b/>
          <w:sz w:val="24"/>
          <w:szCs w:val="24"/>
        </w:rPr>
        <w:t xml:space="preserve"> 2015 od 10 hodin v zasedací místnosti Lékařského domu</w:t>
      </w:r>
    </w:p>
    <w:p w:rsidR="00680542" w:rsidRPr="00F676FE" w:rsidRDefault="00680542" w:rsidP="00680542">
      <w:pPr>
        <w:jc w:val="center"/>
        <w:rPr>
          <w:rFonts w:asciiTheme="majorHAnsi" w:hAnsiTheme="majorHAnsi"/>
          <w:b/>
          <w:sz w:val="24"/>
          <w:szCs w:val="24"/>
        </w:rPr>
      </w:pPr>
    </w:p>
    <w:p w:rsidR="0000729B" w:rsidRPr="00F676FE" w:rsidRDefault="00680542" w:rsidP="00680542">
      <w:pPr>
        <w:spacing w:before="120" w:line="360" w:lineRule="auto"/>
        <w:ind w:left="720" w:right="283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>Přítomni:</w:t>
      </w:r>
      <w:r w:rsidRPr="00F676FE">
        <w:rPr>
          <w:rFonts w:asciiTheme="majorHAnsi" w:hAnsiTheme="majorHAnsi"/>
          <w:sz w:val="24"/>
          <w:szCs w:val="24"/>
        </w:rPr>
        <w:t xml:space="preserve"> Šeblová, Deyl, Ticháček</w:t>
      </w:r>
      <w:r w:rsidR="0000729B" w:rsidRPr="00F676FE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00729B" w:rsidRPr="00F676FE">
        <w:rPr>
          <w:rFonts w:asciiTheme="majorHAnsi" w:hAnsiTheme="majorHAnsi"/>
          <w:sz w:val="24"/>
          <w:szCs w:val="24"/>
        </w:rPr>
        <w:t>Škulec</w:t>
      </w:r>
      <w:proofErr w:type="spellEnd"/>
      <w:r w:rsidR="0000729B" w:rsidRPr="00F676FE">
        <w:rPr>
          <w:rFonts w:asciiTheme="majorHAnsi" w:hAnsiTheme="majorHAnsi"/>
          <w:sz w:val="24"/>
          <w:szCs w:val="24"/>
        </w:rPr>
        <w:t xml:space="preserve"> (RK)</w:t>
      </w:r>
      <w:r w:rsidRPr="00F676FE">
        <w:rPr>
          <w:rFonts w:asciiTheme="majorHAnsi" w:hAnsiTheme="majorHAnsi"/>
          <w:sz w:val="24"/>
          <w:szCs w:val="24"/>
        </w:rPr>
        <w:t xml:space="preserve">. </w:t>
      </w:r>
    </w:p>
    <w:p w:rsidR="00680542" w:rsidRPr="00F676FE" w:rsidRDefault="00680542" w:rsidP="00680542">
      <w:pPr>
        <w:spacing w:before="120" w:line="360" w:lineRule="auto"/>
        <w:ind w:left="720" w:right="283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>Omluveni:</w:t>
      </w:r>
      <w:r w:rsidRPr="00F676FE">
        <w:rPr>
          <w:rFonts w:asciiTheme="majorHAnsi" w:hAnsiTheme="majorHAnsi"/>
          <w:sz w:val="24"/>
          <w:szCs w:val="24"/>
        </w:rPr>
        <w:t xml:space="preserve"> Slabý, </w:t>
      </w:r>
      <w:r w:rsidR="0000729B" w:rsidRPr="00F676FE">
        <w:rPr>
          <w:rFonts w:asciiTheme="majorHAnsi" w:hAnsiTheme="majorHAnsi"/>
          <w:sz w:val="24"/>
          <w:szCs w:val="24"/>
        </w:rPr>
        <w:t xml:space="preserve">Truhlář, </w:t>
      </w:r>
      <w:proofErr w:type="spellStart"/>
      <w:r w:rsidR="0000729B" w:rsidRPr="00F676FE">
        <w:rPr>
          <w:rFonts w:asciiTheme="majorHAnsi" w:hAnsiTheme="majorHAnsi"/>
          <w:sz w:val="24"/>
          <w:szCs w:val="24"/>
        </w:rPr>
        <w:t>Knor</w:t>
      </w:r>
      <w:proofErr w:type="spellEnd"/>
      <w:r w:rsidR="0000729B" w:rsidRPr="00F676FE">
        <w:rPr>
          <w:rFonts w:asciiTheme="majorHAnsi" w:hAnsiTheme="majorHAnsi"/>
          <w:sz w:val="24"/>
          <w:szCs w:val="24"/>
        </w:rPr>
        <w:t xml:space="preserve">, Urbánek, </w:t>
      </w:r>
      <w:proofErr w:type="spellStart"/>
      <w:r w:rsidR="0000729B" w:rsidRPr="00F676FE">
        <w:rPr>
          <w:rFonts w:asciiTheme="majorHAnsi" w:hAnsiTheme="majorHAnsi"/>
          <w:sz w:val="24"/>
          <w:szCs w:val="24"/>
        </w:rPr>
        <w:t>Gřegoř</w:t>
      </w:r>
      <w:proofErr w:type="spellEnd"/>
      <w:r w:rsidR="0000729B" w:rsidRPr="00F676FE">
        <w:rPr>
          <w:rFonts w:asciiTheme="majorHAnsi" w:hAnsiTheme="majorHAnsi"/>
          <w:sz w:val="24"/>
          <w:szCs w:val="24"/>
        </w:rPr>
        <w:t>, Franěk, Hubáček (RK), Kočí (RK).</w:t>
      </w:r>
    </w:p>
    <w:p w:rsidR="008970E4" w:rsidRPr="00F676FE" w:rsidRDefault="008970E4" w:rsidP="008970E4">
      <w:pPr>
        <w:spacing w:line="360" w:lineRule="auto"/>
        <w:ind w:left="720"/>
        <w:jc w:val="both"/>
        <w:rPr>
          <w:rFonts w:asciiTheme="majorHAnsi" w:hAnsiTheme="majorHAnsi"/>
          <w:sz w:val="24"/>
          <w:szCs w:val="24"/>
        </w:rPr>
      </w:pPr>
    </w:p>
    <w:p w:rsidR="008970E4" w:rsidRPr="00F676FE" w:rsidRDefault="008970E4" w:rsidP="00F676FE">
      <w:pPr>
        <w:pStyle w:val="Odstavecseseznamem"/>
        <w:numPr>
          <w:ilvl w:val="0"/>
          <w:numId w:val="21"/>
        </w:num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 xml:space="preserve">Výbor schvaluje </w:t>
      </w:r>
      <w:r w:rsidRPr="00F676FE">
        <w:rPr>
          <w:rFonts w:asciiTheme="majorHAnsi" w:hAnsiTheme="majorHAnsi"/>
          <w:sz w:val="24"/>
          <w:szCs w:val="24"/>
        </w:rPr>
        <w:t>zápis</w:t>
      </w:r>
      <w:r w:rsidR="0000729B" w:rsidRPr="00F676FE">
        <w:rPr>
          <w:rFonts w:asciiTheme="majorHAnsi" w:hAnsiTheme="majorHAnsi"/>
          <w:sz w:val="24"/>
          <w:szCs w:val="24"/>
        </w:rPr>
        <w:t xml:space="preserve"> z jednání dne 18. 11. 2015.</w:t>
      </w:r>
    </w:p>
    <w:p w:rsidR="00F676FE" w:rsidRPr="00F676FE" w:rsidRDefault="00F676FE" w:rsidP="00F676FE">
      <w:pPr>
        <w:pStyle w:val="Odstavecseseznamem"/>
        <w:tabs>
          <w:tab w:val="left" w:pos="10348"/>
        </w:tabs>
        <w:spacing w:line="360" w:lineRule="auto"/>
        <w:ind w:left="720"/>
        <w:rPr>
          <w:rFonts w:asciiTheme="majorHAnsi" w:hAnsiTheme="majorHAnsi"/>
          <w:b/>
          <w:sz w:val="24"/>
          <w:szCs w:val="24"/>
        </w:rPr>
      </w:pPr>
    </w:p>
    <w:p w:rsidR="0000729B" w:rsidRPr="00F676FE" w:rsidRDefault="006540EC" w:rsidP="00F676FE">
      <w:pPr>
        <w:pStyle w:val="Odstavecseseznamem"/>
        <w:numPr>
          <w:ilvl w:val="0"/>
          <w:numId w:val="21"/>
        </w:num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>Rozpočet pro rok 2016</w:t>
      </w:r>
      <w:r w:rsidR="00680542" w:rsidRPr="00F676FE">
        <w:rPr>
          <w:rFonts w:asciiTheme="majorHAnsi" w:hAnsiTheme="majorHAnsi"/>
          <w:b/>
          <w:sz w:val="24"/>
          <w:szCs w:val="24"/>
        </w:rPr>
        <w:t xml:space="preserve"> – MUDr. Ticháček. </w:t>
      </w:r>
      <w:r w:rsidR="0000729B" w:rsidRPr="00F676FE">
        <w:rPr>
          <w:rFonts w:asciiTheme="majorHAnsi" w:hAnsiTheme="majorHAnsi"/>
          <w:sz w:val="24"/>
          <w:szCs w:val="24"/>
        </w:rPr>
        <w:t xml:space="preserve">Dotaz z členské evidence ohledně výše příspěvků přidružených členů (všichni </w:t>
      </w:r>
      <w:proofErr w:type="spellStart"/>
      <w:r w:rsidR="0000729B" w:rsidRPr="00F676FE">
        <w:rPr>
          <w:rFonts w:asciiTheme="majorHAnsi" w:hAnsiTheme="majorHAnsi"/>
          <w:sz w:val="24"/>
          <w:szCs w:val="24"/>
        </w:rPr>
        <w:t>nelékaři</w:t>
      </w:r>
      <w:proofErr w:type="spellEnd"/>
      <w:r w:rsidR="0000729B" w:rsidRPr="00F676FE">
        <w:rPr>
          <w:rFonts w:asciiTheme="majorHAnsi" w:hAnsiTheme="majorHAnsi"/>
          <w:sz w:val="24"/>
          <w:szCs w:val="24"/>
        </w:rPr>
        <w:t xml:space="preserve"> – tj. v sekci NLZP a studenti LF ze sekce mladých lékařů UM). Od roku 2016 na základě jednání výboru v listopadu bude výše členského příspěvku </w:t>
      </w:r>
      <w:r w:rsidR="0000729B" w:rsidRPr="00F676FE">
        <w:rPr>
          <w:rFonts w:asciiTheme="majorHAnsi" w:hAnsiTheme="majorHAnsi"/>
          <w:sz w:val="24"/>
          <w:szCs w:val="24"/>
          <w:u w:val="single"/>
        </w:rPr>
        <w:t>řádných členů 300 Kč a přidružených 200 Kč.</w:t>
      </w:r>
      <w:r w:rsidR="0000729B" w:rsidRPr="00F676FE">
        <w:rPr>
          <w:rFonts w:asciiTheme="majorHAnsi" w:hAnsiTheme="majorHAnsi"/>
          <w:sz w:val="24"/>
          <w:szCs w:val="24"/>
        </w:rPr>
        <w:t xml:space="preserve"> Nově přihlášení členové, kteří byli přijati až ve 3. </w:t>
      </w:r>
      <w:r w:rsidR="004430D0" w:rsidRPr="00F676FE">
        <w:rPr>
          <w:rFonts w:asciiTheme="majorHAnsi" w:hAnsiTheme="majorHAnsi"/>
          <w:sz w:val="24"/>
          <w:szCs w:val="24"/>
        </w:rPr>
        <w:t>č</w:t>
      </w:r>
      <w:r w:rsidR="0000729B" w:rsidRPr="00F676FE">
        <w:rPr>
          <w:rFonts w:asciiTheme="majorHAnsi" w:hAnsiTheme="majorHAnsi"/>
          <w:sz w:val="24"/>
          <w:szCs w:val="24"/>
        </w:rPr>
        <w:t xml:space="preserve">tvrtletí, budou platit vždy až od následujícího roku. </w:t>
      </w:r>
      <w:r w:rsidR="004430D0" w:rsidRPr="00F676FE">
        <w:rPr>
          <w:rFonts w:asciiTheme="majorHAnsi" w:hAnsiTheme="majorHAnsi"/>
          <w:sz w:val="24"/>
          <w:szCs w:val="24"/>
        </w:rPr>
        <w:t xml:space="preserve">Lékaři, kteří neplatí více jak 2 roky, </w:t>
      </w:r>
      <w:proofErr w:type="spellStart"/>
      <w:r w:rsidR="004430D0" w:rsidRPr="00F676FE">
        <w:rPr>
          <w:rFonts w:asciiTheme="majorHAnsi" w:hAnsiTheme="majorHAnsi"/>
          <w:sz w:val="24"/>
          <w:szCs w:val="24"/>
        </w:rPr>
        <w:t>pozbudou</w:t>
      </w:r>
      <w:proofErr w:type="spellEnd"/>
      <w:r w:rsidR="004430D0" w:rsidRPr="00F676FE">
        <w:rPr>
          <w:rFonts w:asciiTheme="majorHAnsi" w:hAnsiTheme="majorHAnsi"/>
          <w:sz w:val="24"/>
          <w:szCs w:val="24"/>
        </w:rPr>
        <w:t xml:space="preserve"> členství. Seznam (jména, bez osobních údajů) by bylo vhodné rozeslat ředitelům ZZS, zda nejsou z jejich organizací (přestěhování apod.)</w:t>
      </w:r>
      <w:r w:rsidR="00507EE7" w:rsidRPr="00F676FE">
        <w:rPr>
          <w:rFonts w:asciiTheme="majorHAnsi" w:hAnsiTheme="majorHAnsi"/>
          <w:sz w:val="24"/>
          <w:szCs w:val="24"/>
        </w:rPr>
        <w:t xml:space="preserve"> Rozpočet v odevzdávané verzi by měl být přebytkový (předpokládané příjmy 69 tisíc, předpokládané výdaje 60,5 tisíce.</w:t>
      </w:r>
    </w:p>
    <w:p w:rsidR="00F676FE" w:rsidRPr="00F676FE" w:rsidRDefault="00F676FE" w:rsidP="00F676FE">
      <w:pPr>
        <w:pStyle w:val="Odstavecseseznamem"/>
        <w:rPr>
          <w:rFonts w:asciiTheme="majorHAnsi" w:hAnsiTheme="majorHAnsi"/>
          <w:sz w:val="24"/>
          <w:szCs w:val="24"/>
        </w:rPr>
      </w:pPr>
    </w:p>
    <w:p w:rsidR="00F676FE" w:rsidRDefault="0000729B" w:rsidP="00F53E4E">
      <w:pPr>
        <w:pStyle w:val="Odstavecseseznamem"/>
        <w:numPr>
          <w:ilvl w:val="0"/>
          <w:numId w:val="21"/>
        </w:num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 xml:space="preserve">Návrh Sekce NLZP – DP </w:t>
      </w:r>
      <w:proofErr w:type="spellStart"/>
      <w:r w:rsidRPr="00F676FE">
        <w:rPr>
          <w:rFonts w:asciiTheme="majorHAnsi" w:hAnsiTheme="majorHAnsi"/>
          <w:b/>
          <w:sz w:val="24"/>
          <w:szCs w:val="24"/>
        </w:rPr>
        <w:t>Entonox</w:t>
      </w:r>
      <w:proofErr w:type="spellEnd"/>
      <w:r w:rsidRPr="00F676FE">
        <w:rPr>
          <w:rFonts w:asciiTheme="majorHAnsi" w:hAnsiTheme="majorHAnsi"/>
          <w:b/>
          <w:sz w:val="24"/>
          <w:szCs w:val="24"/>
        </w:rPr>
        <w:t xml:space="preserve">. </w:t>
      </w:r>
      <w:r w:rsidRPr="00F676FE">
        <w:rPr>
          <w:rFonts w:asciiTheme="majorHAnsi" w:hAnsiTheme="majorHAnsi"/>
          <w:sz w:val="24"/>
          <w:szCs w:val="24"/>
        </w:rPr>
        <w:t xml:space="preserve">Výbor je proti tvorbě doporučeného postupu, který by se týkal jednoho přípravku. Výbor doporučuje vytvořit pracovní skupinu pro vytvoření DP pro </w:t>
      </w:r>
      <w:proofErr w:type="spellStart"/>
      <w:r w:rsidRPr="00F676FE">
        <w:rPr>
          <w:rFonts w:asciiTheme="majorHAnsi" w:hAnsiTheme="majorHAnsi"/>
          <w:sz w:val="24"/>
          <w:szCs w:val="24"/>
        </w:rPr>
        <w:t>analgosedaci</w:t>
      </w:r>
      <w:proofErr w:type="spellEnd"/>
      <w:r w:rsidRPr="00F676FE">
        <w:rPr>
          <w:rFonts w:asciiTheme="majorHAnsi" w:hAnsiTheme="majorHAnsi"/>
          <w:sz w:val="24"/>
          <w:szCs w:val="24"/>
        </w:rPr>
        <w:t xml:space="preserve"> v PNP. </w:t>
      </w:r>
      <w:proofErr w:type="spellStart"/>
      <w:r w:rsidRPr="00F676FE">
        <w:rPr>
          <w:rFonts w:asciiTheme="majorHAnsi" w:hAnsiTheme="majorHAnsi"/>
          <w:sz w:val="24"/>
          <w:szCs w:val="24"/>
        </w:rPr>
        <w:t>Škulec</w:t>
      </w:r>
      <w:proofErr w:type="spellEnd"/>
      <w:r w:rsidRPr="00F676FE">
        <w:rPr>
          <w:rFonts w:asciiTheme="majorHAnsi" w:hAnsiTheme="majorHAnsi"/>
          <w:sz w:val="24"/>
          <w:szCs w:val="24"/>
        </w:rPr>
        <w:t xml:space="preserve"> je ochoten vytvořit základní návrh textu. Do pracovní skupiny pozveme jednoho zástupce sekce NLZP.</w:t>
      </w:r>
    </w:p>
    <w:p w:rsidR="00F676FE" w:rsidRPr="00F676FE" w:rsidRDefault="00F676FE" w:rsidP="00F676FE">
      <w:pPr>
        <w:pStyle w:val="Odstavecseseznamem"/>
        <w:rPr>
          <w:rFonts w:asciiTheme="majorHAnsi" w:hAnsiTheme="majorHAnsi"/>
          <w:b/>
          <w:sz w:val="24"/>
          <w:szCs w:val="24"/>
        </w:rPr>
      </w:pPr>
    </w:p>
    <w:p w:rsidR="00F676FE" w:rsidRDefault="004430D0" w:rsidP="00680542">
      <w:pPr>
        <w:pStyle w:val="Odstavecseseznamem"/>
        <w:numPr>
          <w:ilvl w:val="0"/>
          <w:numId w:val="21"/>
        </w:num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 xml:space="preserve">Revize DP: </w:t>
      </w:r>
      <w:r w:rsidRPr="00F676FE">
        <w:rPr>
          <w:rFonts w:asciiTheme="majorHAnsi" w:hAnsiTheme="majorHAnsi"/>
          <w:sz w:val="24"/>
          <w:szCs w:val="24"/>
        </w:rPr>
        <w:t xml:space="preserve">aktualizaci DP KPR provede </w:t>
      </w:r>
      <w:proofErr w:type="spellStart"/>
      <w:r w:rsidRPr="00F676FE">
        <w:rPr>
          <w:rFonts w:asciiTheme="majorHAnsi" w:hAnsiTheme="majorHAnsi"/>
          <w:sz w:val="24"/>
          <w:szCs w:val="24"/>
        </w:rPr>
        <w:t>Knor</w:t>
      </w:r>
      <w:proofErr w:type="spellEnd"/>
      <w:r w:rsidRPr="00F676FE">
        <w:rPr>
          <w:rFonts w:asciiTheme="majorHAnsi" w:hAnsiTheme="majorHAnsi"/>
          <w:sz w:val="24"/>
          <w:szCs w:val="24"/>
        </w:rPr>
        <w:t xml:space="preserve"> + skupina editorů DP. DP o rozmístění antidot: návrh připraví Šeblová ve spolupráci s prim.</w:t>
      </w:r>
      <w:r w:rsidR="00F676FE" w:rsidRPr="00F676F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676FE">
        <w:rPr>
          <w:rFonts w:asciiTheme="majorHAnsi" w:hAnsiTheme="majorHAnsi"/>
          <w:sz w:val="24"/>
          <w:szCs w:val="24"/>
        </w:rPr>
        <w:t>Zakcharovem</w:t>
      </w:r>
      <w:proofErr w:type="spellEnd"/>
      <w:r w:rsidRPr="00F676FE">
        <w:rPr>
          <w:rFonts w:asciiTheme="majorHAnsi" w:hAnsiTheme="majorHAnsi"/>
          <w:sz w:val="24"/>
          <w:szCs w:val="24"/>
        </w:rPr>
        <w:t xml:space="preserve"> z TIS. </w:t>
      </w:r>
    </w:p>
    <w:p w:rsidR="00F676FE" w:rsidRPr="00F676FE" w:rsidRDefault="00F676FE" w:rsidP="00F676FE">
      <w:pPr>
        <w:pStyle w:val="Odstavecseseznamem"/>
        <w:rPr>
          <w:rFonts w:asciiTheme="majorHAnsi" w:hAnsiTheme="majorHAnsi"/>
          <w:b/>
          <w:sz w:val="24"/>
          <w:szCs w:val="24"/>
        </w:rPr>
      </w:pPr>
    </w:p>
    <w:p w:rsidR="00F676FE" w:rsidRDefault="004430D0" w:rsidP="00680542">
      <w:pPr>
        <w:pStyle w:val="Odstavecseseznamem"/>
        <w:numPr>
          <w:ilvl w:val="0"/>
          <w:numId w:val="21"/>
        </w:num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 xml:space="preserve">Zástupce v UEMS: </w:t>
      </w:r>
      <w:r w:rsidRPr="00F676FE">
        <w:rPr>
          <w:rFonts w:asciiTheme="majorHAnsi" w:hAnsiTheme="majorHAnsi"/>
          <w:sz w:val="24"/>
          <w:szCs w:val="24"/>
        </w:rPr>
        <w:t xml:space="preserve">před 2 lety byli na návrh výboru nominováni za ČLS JEP Zika a Šeblová, s tím, že se na zasedáních </w:t>
      </w:r>
      <w:proofErr w:type="spellStart"/>
      <w:r w:rsidRPr="00F676FE">
        <w:rPr>
          <w:rFonts w:asciiTheme="majorHAnsi" w:hAnsiTheme="majorHAnsi"/>
          <w:sz w:val="24"/>
          <w:szCs w:val="24"/>
        </w:rPr>
        <w:t>Section</w:t>
      </w:r>
      <w:proofErr w:type="spellEnd"/>
      <w:r w:rsidRPr="00F676FE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Pr="00F676FE">
        <w:rPr>
          <w:rFonts w:asciiTheme="majorHAnsi" w:hAnsiTheme="majorHAnsi"/>
          <w:sz w:val="24"/>
          <w:szCs w:val="24"/>
        </w:rPr>
        <w:t>Board</w:t>
      </w:r>
      <w:proofErr w:type="spellEnd"/>
      <w:r w:rsidRPr="00F676FE">
        <w:rPr>
          <w:rFonts w:asciiTheme="majorHAnsi" w:hAnsiTheme="majorHAnsi"/>
          <w:sz w:val="24"/>
          <w:szCs w:val="24"/>
        </w:rPr>
        <w:t xml:space="preserve"> of EM (většinou v Bruselu) budou střídat. Zika je ochoten pokračovat, Šeblová vzhledem k dalším závazkům v evropské společnosti chce vyměnit. </w:t>
      </w:r>
    </w:p>
    <w:p w:rsidR="00F676FE" w:rsidRPr="00F676FE" w:rsidRDefault="00F676FE" w:rsidP="00F676FE">
      <w:pPr>
        <w:pStyle w:val="Odstavecseseznamem"/>
        <w:rPr>
          <w:rFonts w:asciiTheme="majorHAnsi" w:hAnsiTheme="majorHAnsi"/>
          <w:b/>
          <w:sz w:val="24"/>
          <w:szCs w:val="24"/>
        </w:rPr>
      </w:pPr>
    </w:p>
    <w:p w:rsidR="00060511" w:rsidRPr="00F676FE" w:rsidRDefault="00751D32" w:rsidP="00680542">
      <w:pPr>
        <w:pStyle w:val="Odstavecseseznamem"/>
        <w:numPr>
          <w:ilvl w:val="0"/>
          <w:numId w:val="21"/>
        </w:num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>Výbor schvaluje přijetí následujících členů:</w:t>
      </w:r>
    </w:p>
    <w:p w:rsidR="00751D32" w:rsidRPr="00F676FE" w:rsidRDefault="00060511" w:rsidP="00680542">
      <w:p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sz w:val="24"/>
          <w:szCs w:val="24"/>
        </w:rPr>
        <w:t xml:space="preserve">       a) </w:t>
      </w:r>
      <w:r w:rsidR="004430D0" w:rsidRPr="00F676FE">
        <w:rPr>
          <w:rFonts w:asciiTheme="majorHAnsi" w:hAnsiTheme="majorHAnsi"/>
          <w:sz w:val="24"/>
          <w:szCs w:val="24"/>
          <w:u w:val="single"/>
        </w:rPr>
        <w:t>řádný</w:t>
      </w:r>
      <w:r w:rsidR="00751D32" w:rsidRPr="00F676FE">
        <w:rPr>
          <w:rFonts w:asciiTheme="majorHAnsi" w:hAnsiTheme="majorHAnsi"/>
          <w:sz w:val="24"/>
          <w:szCs w:val="24"/>
          <w:u w:val="single"/>
        </w:rPr>
        <w:t xml:space="preserve"> člen</w:t>
      </w:r>
      <w:r w:rsidR="00751D32" w:rsidRPr="00F676FE">
        <w:rPr>
          <w:rFonts w:asciiTheme="majorHAnsi" w:hAnsiTheme="majorHAnsi"/>
          <w:sz w:val="24"/>
          <w:szCs w:val="24"/>
        </w:rPr>
        <w:t xml:space="preserve">: </w:t>
      </w:r>
      <w:r w:rsidR="004430D0" w:rsidRPr="00F676FE">
        <w:rPr>
          <w:rFonts w:asciiTheme="majorHAnsi" w:hAnsiTheme="majorHAnsi"/>
          <w:sz w:val="24"/>
          <w:szCs w:val="24"/>
        </w:rPr>
        <w:t>MUDr. Marek Dvořák (Sekce mladých lékařů) – Hradec Králové</w:t>
      </w:r>
    </w:p>
    <w:p w:rsidR="00F676FE" w:rsidRDefault="00060511" w:rsidP="004430D0">
      <w:p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sz w:val="24"/>
          <w:szCs w:val="24"/>
        </w:rPr>
        <w:t xml:space="preserve">       </w:t>
      </w:r>
      <w:r w:rsidR="00751D32" w:rsidRPr="00F676FE">
        <w:rPr>
          <w:rFonts w:asciiTheme="majorHAnsi" w:hAnsiTheme="majorHAnsi"/>
          <w:sz w:val="24"/>
          <w:szCs w:val="24"/>
        </w:rPr>
        <w:t xml:space="preserve">b) </w:t>
      </w:r>
      <w:r w:rsidR="004430D0" w:rsidRPr="00F676FE">
        <w:rPr>
          <w:rFonts w:asciiTheme="majorHAnsi" w:hAnsiTheme="majorHAnsi"/>
          <w:sz w:val="24"/>
          <w:szCs w:val="24"/>
          <w:u w:val="single"/>
        </w:rPr>
        <w:t>přidružený</w:t>
      </w:r>
      <w:r w:rsidR="00751D32" w:rsidRPr="00F676FE">
        <w:rPr>
          <w:rFonts w:asciiTheme="majorHAnsi" w:hAnsiTheme="majorHAnsi"/>
          <w:sz w:val="24"/>
          <w:szCs w:val="24"/>
          <w:u w:val="single"/>
        </w:rPr>
        <w:t xml:space="preserve"> člen - sekce NLZP</w:t>
      </w:r>
      <w:r w:rsidR="00751D32" w:rsidRPr="00F676FE">
        <w:rPr>
          <w:rFonts w:asciiTheme="majorHAnsi" w:hAnsiTheme="majorHAnsi"/>
          <w:sz w:val="24"/>
          <w:szCs w:val="24"/>
        </w:rPr>
        <w:t xml:space="preserve">: </w:t>
      </w:r>
      <w:r w:rsidR="004430D0" w:rsidRPr="00F676FE">
        <w:rPr>
          <w:rFonts w:asciiTheme="majorHAnsi" w:hAnsiTheme="majorHAnsi"/>
          <w:sz w:val="24"/>
          <w:szCs w:val="24"/>
        </w:rPr>
        <w:t>Bc. Petr Bureš, Ústí nad Labem</w:t>
      </w:r>
    </w:p>
    <w:p w:rsidR="00F676FE" w:rsidRDefault="00F676FE" w:rsidP="004430D0">
      <w:p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</w:p>
    <w:p w:rsidR="00751D32" w:rsidRPr="00F676FE" w:rsidRDefault="00F676FE" w:rsidP="004430D0">
      <w:pPr>
        <w:tabs>
          <w:tab w:val="left" w:pos="10348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>7.</w:t>
      </w:r>
      <w:r>
        <w:rPr>
          <w:rFonts w:asciiTheme="majorHAnsi" w:hAnsiTheme="majorHAnsi"/>
          <w:sz w:val="24"/>
          <w:szCs w:val="24"/>
        </w:rPr>
        <w:t xml:space="preserve"> </w:t>
      </w:r>
      <w:r w:rsidR="00060511" w:rsidRPr="00F676FE">
        <w:rPr>
          <w:rFonts w:asciiTheme="majorHAnsi" w:hAnsiTheme="majorHAnsi"/>
          <w:b/>
          <w:sz w:val="24"/>
          <w:szCs w:val="24"/>
        </w:rPr>
        <w:t xml:space="preserve">Varia: </w:t>
      </w:r>
    </w:p>
    <w:p w:rsidR="00F676FE" w:rsidRDefault="004430D0" w:rsidP="004430D0">
      <w:pPr>
        <w:tabs>
          <w:tab w:val="left" w:pos="10348"/>
        </w:tabs>
        <w:spacing w:line="360" w:lineRule="auto"/>
        <w:ind w:right="850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sz w:val="24"/>
          <w:szCs w:val="24"/>
        </w:rPr>
        <w:t xml:space="preserve">       a) posudek oborové komise – z ČLK na zásah MUDr. Z. Schwarze – ZZS HMP – </w:t>
      </w:r>
      <w:proofErr w:type="spellStart"/>
      <w:r w:rsidRPr="00F676FE">
        <w:rPr>
          <w:rFonts w:asciiTheme="majorHAnsi" w:hAnsiTheme="majorHAnsi"/>
          <w:sz w:val="24"/>
          <w:szCs w:val="24"/>
        </w:rPr>
        <w:t>Škulec</w:t>
      </w:r>
      <w:proofErr w:type="spellEnd"/>
      <w:r w:rsidRPr="00F676FE">
        <w:rPr>
          <w:rFonts w:asciiTheme="majorHAnsi" w:hAnsiTheme="majorHAnsi"/>
          <w:sz w:val="24"/>
          <w:szCs w:val="24"/>
        </w:rPr>
        <w:t xml:space="preserve"> v lednu </w:t>
      </w:r>
      <w:r w:rsidR="003159AF" w:rsidRPr="00F676FE">
        <w:rPr>
          <w:rFonts w:asciiTheme="majorHAnsi" w:hAnsiTheme="majorHAnsi"/>
          <w:sz w:val="24"/>
          <w:szCs w:val="24"/>
        </w:rPr>
        <w:t>dodá a odešleme na ČLK.</w:t>
      </w:r>
    </w:p>
    <w:p w:rsidR="00F676FE" w:rsidRPr="00F676FE" w:rsidRDefault="00F676FE" w:rsidP="004430D0">
      <w:pPr>
        <w:tabs>
          <w:tab w:val="left" w:pos="10348"/>
        </w:tabs>
        <w:spacing w:line="360" w:lineRule="auto"/>
        <w:ind w:right="850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D005B4" w:rsidRPr="00F676FE" w:rsidRDefault="003159AF" w:rsidP="00680542">
      <w:pPr>
        <w:tabs>
          <w:tab w:val="left" w:pos="10348"/>
        </w:tabs>
        <w:spacing w:line="360" w:lineRule="auto"/>
        <w:ind w:right="850"/>
        <w:rPr>
          <w:rFonts w:asciiTheme="majorHAnsi" w:hAnsiTheme="majorHAnsi"/>
          <w:b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>8</w:t>
      </w:r>
      <w:r w:rsidR="00D005B4" w:rsidRPr="00F676FE">
        <w:rPr>
          <w:rFonts w:asciiTheme="majorHAnsi" w:hAnsiTheme="majorHAnsi"/>
          <w:b/>
          <w:sz w:val="24"/>
          <w:szCs w:val="24"/>
        </w:rPr>
        <w:t xml:space="preserve">. </w:t>
      </w:r>
      <w:r w:rsidR="00F676FE">
        <w:rPr>
          <w:rFonts w:asciiTheme="majorHAnsi" w:hAnsiTheme="majorHAnsi"/>
          <w:b/>
          <w:sz w:val="24"/>
          <w:szCs w:val="24"/>
        </w:rPr>
        <w:t xml:space="preserve"> </w:t>
      </w:r>
      <w:r w:rsidR="00D005B4" w:rsidRPr="00F676FE">
        <w:rPr>
          <w:rFonts w:asciiTheme="majorHAnsi" w:hAnsiTheme="majorHAnsi"/>
          <w:b/>
          <w:sz w:val="24"/>
          <w:szCs w:val="24"/>
        </w:rPr>
        <w:t>Termín Dostálových dnů 2016: 17. – 19. 10. 2016, Ostrava</w:t>
      </w:r>
    </w:p>
    <w:p w:rsidR="00D005B4" w:rsidRPr="00F676FE" w:rsidRDefault="00D005B4" w:rsidP="00680542">
      <w:pPr>
        <w:tabs>
          <w:tab w:val="left" w:pos="10348"/>
        </w:tabs>
        <w:spacing w:line="360" w:lineRule="auto"/>
        <w:ind w:right="850"/>
        <w:rPr>
          <w:rFonts w:asciiTheme="majorHAnsi" w:hAnsiTheme="majorHAnsi"/>
          <w:b/>
          <w:sz w:val="24"/>
          <w:szCs w:val="24"/>
        </w:rPr>
      </w:pPr>
    </w:p>
    <w:p w:rsidR="00D005B4" w:rsidRPr="00F676FE" w:rsidRDefault="00D005B4" w:rsidP="00680542">
      <w:pPr>
        <w:tabs>
          <w:tab w:val="left" w:pos="10348"/>
        </w:tabs>
        <w:spacing w:line="360" w:lineRule="auto"/>
        <w:ind w:right="850"/>
        <w:rPr>
          <w:rFonts w:asciiTheme="majorHAnsi" w:hAnsiTheme="majorHAnsi"/>
          <w:sz w:val="24"/>
          <w:szCs w:val="24"/>
        </w:rPr>
      </w:pPr>
      <w:r w:rsidRPr="00F676FE">
        <w:rPr>
          <w:rFonts w:asciiTheme="majorHAnsi" w:hAnsiTheme="majorHAnsi"/>
          <w:sz w:val="24"/>
          <w:szCs w:val="24"/>
        </w:rPr>
        <w:t>Zapsal</w:t>
      </w:r>
      <w:r w:rsidR="003159AF" w:rsidRPr="00F676FE">
        <w:rPr>
          <w:rFonts w:asciiTheme="majorHAnsi" w:hAnsiTheme="majorHAnsi"/>
          <w:sz w:val="24"/>
          <w:szCs w:val="24"/>
        </w:rPr>
        <w:t>a</w:t>
      </w:r>
      <w:r w:rsidRPr="00F676FE">
        <w:rPr>
          <w:rFonts w:asciiTheme="majorHAnsi" w:hAnsiTheme="majorHAnsi"/>
          <w:sz w:val="24"/>
          <w:szCs w:val="24"/>
        </w:rPr>
        <w:t xml:space="preserve"> Šeblová</w:t>
      </w:r>
    </w:p>
    <w:p w:rsidR="00D005B4" w:rsidRPr="00F676FE" w:rsidRDefault="00D005B4" w:rsidP="00680542">
      <w:pPr>
        <w:tabs>
          <w:tab w:val="left" w:pos="10348"/>
        </w:tabs>
        <w:spacing w:line="360" w:lineRule="auto"/>
        <w:ind w:right="850"/>
        <w:rPr>
          <w:rFonts w:asciiTheme="majorHAnsi" w:hAnsiTheme="majorHAnsi"/>
          <w:sz w:val="24"/>
          <w:szCs w:val="24"/>
        </w:rPr>
      </w:pPr>
    </w:p>
    <w:p w:rsidR="00D005B4" w:rsidRPr="00D005B4" w:rsidRDefault="00D005B4" w:rsidP="00680542">
      <w:pPr>
        <w:tabs>
          <w:tab w:val="left" w:pos="10348"/>
        </w:tabs>
        <w:spacing w:line="360" w:lineRule="auto"/>
        <w:ind w:right="850"/>
        <w:rPr>
          <w:b/>
          <w:color w:val="FF0000"/>
          <w:sz w:val="24"/>
          <w:szCs w:val="24"/>
        </w:rPr>
      </w:pPr>
      <w:r w:rsidRPr="00F676FE">
        <w:rPr>
          <w:rFonts w:asciiTheme="majorHAnsi" w:hAnsiTheme="majorHAnsi"/>
          <w:b/>
          <w:sz w:val="24"/>
          <w:szCs w:val="24"/>
        </w:rPr>
        <w:t>Termíny dalších schůzí výboru:</w:t>
      </w:r>
      <w:r w:rsidRPr="00F676FE">
        <w:rPr>
          <w:rFonts w:asciiTheme="majorHAnsi" w:hAnsiTheme="majorHAnsi"/>
          <w:b/>
          <w:color w:val="FF0000"/>
          <w:sz w:val="24"/>
          <w:szCs w:val="24"/>
        </w:rPr>
        <w:t xml:space="preserve"> 27. ledna 2016, 24. února 2016.</w:t>
      </w: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</w:p>
    <w:p w:rsidR="00D005B4" w:rsidRP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</w:p>
    <w:p w:rsidR="00D005B4" w:rsidRDefault="00D005B4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60511" w:rsidRDefault="00060511" w:rsidP="00680542">
      <w:pPr>
        <w:tabs>
          <w:tab w:val="left" w:pos="10348"/>
        </w:tabs>
        <w:spacing w:line="360" w:lineRule="auto"/>
        <w:ind w:right="8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0476" w:rsidRPr="00684735" w:rsidRDefault="00010476" w:rsidP="00680542">
      <w:pPr>
        <w:tabs>
          <w:tab w:val="left" w:pos="10206"/>
        </w:tabs>
        <w:spacing w:line="360" w:lineRule="auto"/>
        <w:ind w:right="850"/>
        <w:rPr>
          <w:sz w:val="24"/>
          <w:szCs w:val="24"/>
        </w:rPr>
      </w:pPr>
    </w:p>
    <w:sectPr w:rsidR="00010476" w:rsidRPr="00684735" w:rsidSect="00751D32">
      <w:footerReference w:type="even" r:id="rId7"/>
      <w:footerReference w:type="default" r:id="rId8"/>
      <w:headerReference w:type="first" r:id="rId9"/>
      <w:pgSz w:w="11907" w:h="16840" w:code="9"/>
      <w:pgMar w:top="1418" w:right="850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D6" w:rsidRDefault="006660D6">
      <w:r>
        <w:separator/>
      </w:r>
    </w:p>
  </w:endnote>
  <w:endnote w:type="continuationSeparator" w:id="0">
    <w:p w:rsidR="006660D6" w:rsidRDefault="0066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E4" w:rsidRDefault="00CD38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970E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70E4">
      <w:rPr>
        <w:rStyle w:val="slostrnky"/>
        <w:noProof/>
      </w:rPr>
      <w:t>2</w:t>
    </w:r>
    <w:r>
      <w:rPr>
        <w:rStyle w:val="slostrnky"/>
      </w:rPr>
      <w:fldChar w:fldCharType="end"/>
    </w:r>
  </w:p>
  <w:p w:rsidR="008970E4" w:rsidRDefault="008970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E4" w:rsidRDefault="008970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 w:rsidR="00CD38F7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CD38F7">
      <w:rPr>
        <w:rStyle w:val="slostrnky"/>
      </w:rPr>
      <w:fldChar w:fldCharType="separate"/>
    </w:r>
    <w:r w:rsidR="00F676FE">
      <w:rPr>
        <w:rStyle w:val="slostrnky"/>
        <w:noProof/>
      </w:rPr>
      <w:t>3</w:t>
    </w:r>
    <w:r w:rsidR="00CD38F7">
      <w:rPr>
        <w:rStyle w:val="slostrnky"/>
      </w:rPr>
      <w:fldChar w:fldCharType="end"/>
    </w:r>
    <w:r>
      <w:rPr>
        <w:rStyle w:val="slostrnky"/>
      </w:rPr>
      <w:t xml:space="preserve"> -</w:t>
    </w:r>
  </w:p>
  <w:p w:rsidR="008970E4" w:rsidRDefault="008970E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D6" w:rsidRDefault="006660D6">
      <w:r>
        <w:separator/>
      </w:r>
    </w:p>
  </w:footnote>
  <w:footnote w:type="continuationSeparator" w:id="0">
    <w:p w:rsidR="006660D6" w:rsidRDefault="0066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6FE" w:rsidRDefault="00F676FE" w:rsidP="00F676FE">
    <w:pPr>
      <w:spacing w:before="120" w:line="360" w:lineRule="auto"/>
      <w:jc w:val="center"/>
      <w:rPr>
        <w:rFonts w:ascii="Calibri" w:hAnsi="Calibri"/>
        <w:color w:val="000000"/>
        <w:sz w:val="28"/>
      </w:rPr>
    </w:pPr>
    <w:r>
      <w:rPr>
        <w:rFonts w:ascii="Calibri" w:hAnsi="Calibri"/>
        <w:color w:val="000000"/>
        <w:sz w:val="28"/>
      </w:rPr>
      <w:t>Česká lékařská společnost J. E. Purkyně</w:t>
    </w:r>
  </w:p>
  <w:p w:rsidR="00F676FE" w:rsidRDefault="00F676FE" w:rsidP="00F676FE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F676FE" w:rsidRDefault="00F676FE" w:rsidP="00F676FE">
    <w:pPr>
      <w:jc w:val="center"/>
      <w:rPr>
        <w:rFonts w:ascii="Calibri" w:hAnsi="Calibri"/>
        <w:color w:val="000000"/>
      </w:rPr>
    </w:pPr>
  </w:p>
  <w:p w:rsidR="00F676FE" w:rsidRDefault="00F676FE" w:rsidP="00F676FE">
    <w:pPr>
      <w:pStyle w:val="Zhlav"/>
      <w:jc w:val="center"/>
    </w:pPr>
    <w:r>
      <w:rPr>
        <w:rFonts w:ascii="Calibri" w:hAnsi="Calibri"/>
        <w:noProof/>
        <w:color w:val="000000"/>
      </w:rPr>
      <w:drawing>
        <wp:inline distT="0" distB="0" distL="0" distR="0">
          <wp:extent cx="1123950" cy="1143000"/>
          <wp:effectExtent l="0" t="0" r="0" b="0"/>
          <wp:docPr id="2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76FE" w:rsidRDefault="00F676FE" w:rsidP="00F676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28EE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1B69D6"/>
    <w:multiLevelType w:val="hybridMultilevel"/>
    <w:tmpl w:val="09D23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1792C0A"/>
    <w:multiLevelType w:val="hybridMultilevel"/>
    <w:tmpl w:val="313E7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5E47"/>
    <w:multiLevelType w:val="hybridMultilevel"/>
    <w:tmpl w:val="2F44AA6A"/>
    <w:lvl w:ilvl="0" w:tplc="07603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48070B85"/>
    <w:multiLevelType w:val="hybridMultilevel"/>
    <w:tmpl w:val="63CE5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0"/>
  </w:num>
  <w:num w:numId="2">
    <w:abstractNumId w:val="9"/>
  </w:num>
  <w:num w:numId="3">
    <w:abstractNumId w:val="17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9"/>
  </w:num>
  <w:num w:numId="9">
    <w:abstractNumId w:val="18"/>
  </w:num>
  <w:num w:numId="10">
    <w:abstractNumId w:val="16"/>
  </w:num>
  <w:num w:numId="11">
    <w:abstractNumId w:val="3"/>
  </w:num>
  <w:num w:numId="12">
    <w:abstractNumId w:val="1"/>
  </w:num>
  <w:num w:numId="13">
    <w:abstractNumId w:val="12"/>
  </w:num>
  <w:num w:numId="14">
    <w:abstractNumId w:val="15"/>
  </w:num>
  <w:num w:numId="15">
    <w:abstractNumId w:val="14"/>
  </w:num>
  <w:num w:numId="16">
    <w:abstractNumId w:val="13"/>
  </w:num>
  <w:num w:numId="17">
    <w:abstractNumId w:val="7"/>
  </w:num>
  <w:num w:numId="18">
    <w:abstractNumId w:val="0"/>
  </w:num>
  <w:num w:numId="19">
    <w:abstractNumId w:val="11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29B"/>
    <w:rsid w:val="00007C5B"/>
    <w:rsid w:val="00010476"/>
    <w:rsid w:val="000127D5"/>
    <w:rsid w:val="00041646"/>
    <w:rsid w:val="00060511"/>
    <w:rsid w:val="000811C4"/>
    <w:rsid w:val="000923A5"/>
    <w:rsid w:val="000A260C"/>
    <w:rsid w:val="000C5F25"/>
    <w:rsid w:val="000D4DF2"/>
    <w:rsid w:val="0011597D"/>
    <w:rsid w:val="0012584B"/>
    <w:rsid w:val="00171A61"/>
    <w:rsid w:val="001807ED"/>
    <w:rsid w:val="00184B5C"/>
    <w:rsid w:val="001872FD"/>
    <w:rsid w:val="001B0BAB"/>
    <w:rsid w:val="001B51A2"/>
    <w:rsid w:val="001E16F6"/>
    <w:rsid w:val="00224616"/>
    <w:rsid w:val="00236ACD"/>
    <w:rsid w:val="002457A8"/>
    <w:rsid w:val="00253F57"/>
    <w:rsid w:val="002606CD"/>
    <w:rsid w:val="002669B2"/>
    <w:rsid w:val="002709EF"/>
    <w:rsid w:val="00297194"/>
    <w:rsid w:val="002C1257"/>
    <w:rsid w:val="002C4EE4"/>
    <w:rsid w:val="0030769A"/>
    <w:rsid w:val="00313F33"/>
    <w:rsid w:val="003159AF"/>
    <w:rsid w:val="00371FA0"/>
    <w:rsid w:val="003953BA"/>
    <w:rsid w:val="003C2051"/>
    <w:rsid w:val="003C5BAB"/>
    <w:rsid w:val="003E6148"/>
    <w:rsid w:val="0042492C"/>
    <w:rsid w:val="004336D9"/>
    <w:rsid w:val="004430D0"/>
    <w:rsid w:val="00484231"/>
    <w:rsid w:val="004B0B41"/>
    <w:rsid w:val="004F3A4B"/>
    <w:rsid w:val="00507EE7"/>
    <w:rsid w:val="00510E84"/>
    <w:rsid w:val="00524227"/>
    <w:rsid w:val="0053446A"/>
    <w:rsid w:val="00541E37"/>
    <w:rsid w:val="00542D4C"/>
    <w:rsid w:val="005A2975"/>
    <w:rsid w:val="005A5DC9"/>
    <w:rsid w:val="005B25D8"/>
    <w:rsid w:val="00605B00"/>
    <w:rsid w:val="006117F5"/>
    <w:rsid w:val="00630A01"/>
    <w:rsid w:val="00632C62"/>
    <w:rsid w:val="0063397F"/>
    <w:rsid w:val="006540EC"/>
    <w:rsid w:val="0065592C"/>
    <w:rsid w:val="006660D6"/>
    <w:rsid w:val="00680542"/>
    <w:rsid w:val="00684735"/>
    <w:rsid w:val="00686AB0"/>
    <w:rsid w:val="0069131E"/>
    <w:rsid w:val="006B26F4"/>
    <w:rsid w:val="006B7C20"/>
    <w:rsid w:val="00733DD3"/>
    <w:rsid w:val="007346AA"/>
    <w:rsid w:val="00736796"/>
    <w:rsid w:val="00745858"/>
    <w:rsid w:val="00751D32"/>
    <w:rsid w:val="007B0F87"/>
    <w:rsid w:val="007B5300"/>
    <w:rsid w:val="007D0ACC"/>
    <w:rsid w:val="00803CF7"/>
    <w:rsid w:val="00877F81"/>
    <w:rsid w:val="00886EC4"/>
    <w:rsid w:val="00890B33"/>
    <w:rsid w:val="00893D48"/>
    <w:rsid w:val="008970E4"/>
    <w:rsid w:val="008C27FF"/>
    <w:rsid w:val="008D2972"/>
    <w:rsid w:val="00907222"/>
    <w:rsid w:val="009344EB"/>
    <w:rsid w:val="009431B9"/>
    <w:rsid w:val="00943C48"/>
    <w:rsid w:val="00951052"/>
    <w:rsid w:val="00954BA9"/>
    <w:rsid w:val="00997414"/>
    <w:rsid w:val="009B3735"/>
    <w:rsid w:val="009C5F42"/>
    <w:rsid w:val="009F1E47"/>
    <w:rsid w:val="00A1238C"/>
    <w:rsid w:val="00A74395"/>
    <w:rsid w:val="00A81082"/>
    <w:rsid w:val="00A92291"/>
    <w:rsid w:val="00A96D27"/>
    <w:rsid w:val="00AC2C73"/>
    <w:rsid w:val="00AC4680"/>
    <w:rsid w:val="00AD6F9A"/>
    <w:rsid w:val="00AD7833"/>
    <w:rsid w:val="00AE5667"/>
    <w:rsid w:val="00AF11AB"/>
    <w:rsid w:val="00B05E58"/>
    <w:rsid w:val="00B1025D"/>
    <w:rsid w:val="00B60C81"/>
    <w:rsid w:val="00B61F69"/>
    <w:rsid w:val="00B76654"/>
    <w:rsid w:val="00B80E07"/>
    <w:rsid w:val="00B837F6"/>
    <w:rsid w:val="00BA423D"/>
    <w:rsid w:val="00BF7373"/>
    <w:rsid w:val="00C24B8F"/>
    <w:rsid w:val="00C275F1"/>
    <w:rsid w:val="00C30CD7"/>
    <w:rsid w:val="00C65AB5"/>
    <w:rsid w:val="00C72F15"/>
    <w:rsid w:val="00C75673"/>
    <w:rsid w:val="00CD38F7"/>
    <w:rsid w:val="00CD7ED8"/>
    <w:rsid w:val="00CF670C"/>
    <w:rsid w:val="00D005B4"/>
    <w:rsid w:val="00D13860"/>
    <w:rsid w:val="00D30CDB"/>
    <w:rsid w:val="00D323F3"/>
    <w:rsid w:val="00D61417"/>
    <w:rsid w:val="00D7287B"/>
    <w:rsid w:val="00D819D1"/>
    <w:rsid w:val="00D859F8"/>
    <w:rsid w:val="00DB06AF"/>
    <w:rsid w:val="00DC3621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1327"/>
    <w:rsid w:val="00EC3D45"/>
    <w:rsid w:val="00EE11D7"/>
    <w:rsid w:val="00F03B05"/>
    <w:rsid w:val="00F355C4"/>
    <w:rsid w:val="00F3588A"/>
    <w:rsid w:val="00F4121D"/>
    <w:rsid w:val="00F676FE"/>
    <w:rsid w:val="00F70A87"/>
    <w:rsid w:val="00F85D52"/>
    <w:rsid w:val="00F94DF0"/>
    <w:rsid w:val="00FD3737"/>
    <w:rsid w:val="00FE64F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D7FD9"/>
  <w15:docId w15:val="{AAAEE763-5A57-4BD6-898F-A99B28B2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F676FE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3</TotalTime>
  <Pages>3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Opava</Company>
  <LinksUpToDate>false</LinksUpToDate>
  <CharactersWithSpaces>2286</CharactersWithSpaces>
  <SharedDoc>false</SharedDoc>
  <HLinks>
    <vt:vector size="6" baseType="variant"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mailto:jana.seblova@zachranka.cz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Mudr. Šeblová Jana</dc:creator>
  <cp:lastModifiedBy>Ondřej Franěk</cp:lastModifiedBy>
  <cp:revision>3</cp:revision>
  <cp:lastPrinted>2015-12-10T22:28:00Z</cp:lastPrinted>
  <dcterms:created xsi:type="dcterms:W3CDTF">2016-02-01T20:43:00Z</dcterms:created>
  <dcterms:modified xsi:type="dcterms:W3CDTF">2016-02-01T20:47:00Z</dcterms:modified>
</cp:coreProperties>
</file>